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81"/>
        <w:gridCol w:w="1385"/>
        <w:gridCol w:w="2187"/>
        <w:gridCol w:w="703"/>
        <w:gridCol w:w="4322"/>
      </w:tblGrid>
      <w:tr w:rsidR="008423FF" w:rsidRPr="008423FF" w:rsidTr="007A63DA">
        <w:tc>
          <w:tcPr>
            <w:tcW w:w="9378" w:type="dxa"/>
            <w:gridSpan w:val="5"/>
          </w:tcPr>
          <w:p w:rsidR="008423FF" w:rsidRPr="008423FF" w:rsidRDefault="008423FF" w:rsidP="008423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Master of </w:t>
            </w:r>
            <w:r w:rsidRPr="008423FF">
              <w:rPr>
                <w:rFonts w:ascii="Times New Roman" w:hAnsi="Times New Roman" w:cs="Times New Roman"/>
                <w:b/>
                <w:sz w:val="24"/>
                <w:lang w:val="en-US"/>
              </w:rPr>
              <w:t>of Pharmacy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Modern Pharmaceutical Analytical Techniques &amp; MPC101T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Advanced Organic Chemistry-I &amp; MPC102T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Advanced Medicinal Chemistry &amp; MPC103T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Chemistry of Natural product &amp; MPC104T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Evaluate the hormonal regulation in the endocrine system and discuss the structure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Chemistry Practical-I &amp; MPC105P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Pharm &amp; </w:t>
            </w:r>
            <w:r w:rsidR="002A6EAE"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Advanced spectral Analysis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MPC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01T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Advanced Organic Chemistry-I</w:t>
            </w:r>
            <w:r w:rsidR="002A6EAE" w:rsidRPr="0084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2A6EAE" w:rsidRPr="008423FF">
              <w:rPr>
                <w:rFonts w:ascii="Times New Roman" w:hAnsi="Times New Roman" w:cs="Times New Roman"/>
                <w:sz w:val="24"/>
                <w:szCs w:val="24"/>
              </w:rPr>
              <w:t>MPC2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02T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Illustrate the physiology of the urinary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Computer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alied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drug design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MPC2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03T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Evaluate the hormonal regulation in the 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process chemistry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MPC2</w:t>
            </w:r>
            <w:r w:rsidR="00B36A75" w:rsidRPr="008423FF">
              <w:rPr>
                <w:rFonts w:ascii="Times New Roman" w:hAnsi="Times New Roman" w:cs="Times New Roman"/>
                <w:sz w:val="24"/>
                <w:szCs w:val="24"/>
              </w:rPr>
              <w:t>04T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the mechanisms of respiration and the anatomy of the respiratory system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Illustrate the physiology of the urinary system, focusing on kidney function and urine formation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Evaluate the hormonal regulation in the 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endocrine system and discuss the structure and functions of glands</w:t>
            </w:r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2A6EAE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Pharm &amp; II-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Pharmaceutical Chemistry Practical-I</w:t>
            </w:r>
            <w:r w:rsidR="002A6EAE" w:rsidRPr="0084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2A6EAE" w:rsidRPr="008423FF">
              <w:rPr>
                <w:rFonts w:ascii="Times New Roman" w:hAnsi="Times New Roman" w:cs="Times New Roman"/>
                <w:sz w:val="24"/>
                <w:szCs w:val="24"/>
              </w:rPr>
              <w:t>MPC2</w:t>
            </w: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05P</w:t>
            </w: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 xml:space="preserve">Describe the structure and functions of the nervous system, including neurons, neuroglia, and nerve </w:t>
            </w:r>
            <w:proofErr w:type="spellStart"/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B36A75" w:rsidRPr="008423FF" w:rsidTr="008423FF">
        <w:tc>
          <w:tcPr>
            <w:tcW w:w="781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22" w:type="dxa"/>
          </w:tcPr>
          <w:p w:rsidR="00B36A75" w:rsidRPr="008423FF" w:rsidRDefault="00B36A75" w:rsidP="008423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3FF">
              <w:rPr>
                <w:rFonts w:ascii="Times New Roman" w:hAnsi="Times New Roman" w:cs="Times New Roman"/>
                <w:sz w:val="24"/>
                <w:szCs w:val="24"/>
              </w:rPr>
              <w:t>Explain the anatomy and physiology of the digestive system, including GI tract, stomach, and nutrient absorption</w:t>
            </w:r>
          </w:p>
        </w:tc>
      </w:tr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sectPr w:rsidR="00716FB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FD" w:rsidRDefault="001463FD" w:rsidP="00716FB6">
      <w:pPr>
        <w:spacing w:after="0" w:line="240" w:lineRule="auto"/>
      </w:pPr>
      <w:r>
        <w:separator/>
      </w:r>
    </w:p>
  </w:endnote>
  <w:endnote w:type="continuationSeparator" w:id="0">
    <w:p w:rsidR="001463FD" w:rsidRDefault="001463F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FD" w:rsidRDefault="001463FD">
    <w:pPr>
      <w:pStyle w:val="Footer"/>
    </w:pPr>
  </w:p>
  <w:p w:rsidR="001463FD" w:rsidRDefault="00146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FD" w:rsidRDefault="001463FD" w:rsidP="00716FB6">
      <w:pPr>
        <w:spacing w:after="0" w:line="240" w:lineRule="auto"/>
      </w:pPr>
      <w:r>
        <w:separator/>
      </w:r>
    </w:p>
  </w:footnote>
  <w:footnote w:type="continuationSeparator" w:id="0">
    <w:p w:rsidR="001463FD" w:rsidRDefault="001463F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FD" w:rsidRDefault="001463FD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3CBB"/>
    <w:multiLevelType w:val="hybridMultilevel"/>
    <w:tmpl w:val="29BEEAC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56B0349"/>
    <w:multiLevelType w:val="hybridMultilevel"/>
    <w:tmpl w:val="3DF2EFCE"/>
    <w:lvl w:ilvl="0" w:tplc="36E414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05C"/>
    <w:multiLevelType w:val="multilevel"/>
    <w:tmpl w:val="96AA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17A35"/>
    <w:rsid w:val="00045CA0"/>
    <w:rsid w:val="0006660A"/>
    <w:rsid w:val="0007148F"/>
    <w:rsid w:val="00095B40"/>
    <w:rsid w:val="00106A0A"/>
    <w:rsid w:val="001463FD"/>
    <w:rsid w:val="002040A4"/>
    <w:rsid w:val="002A6EAE"/>
    <w:rsid w:val="00371E18"/>
    <w:rsid w:val="003A783B"/>
    <w:rsid w:val="003B287D"/>
    <w:rsid w:val="0041694D"/>
    <w:rsid w:val="00573F0B"/>
    <w:rsid w:val="005C7D22"/>
    <w:rsid w:val="00630D81"/>
    <w:rsid w:val="00697FE1"/>
    <w:rsid w:val="00716FB6"/>
    <w:rsid w:val="00802BEA"/>
    <w:rsid w:val="008423FF"/>
    <w:rsid w:val="0087119E"/>
    <w:rsid w:val="008971AD"/>
    <w:rsid w:val="008B78FC"/>
    <w:rsid w:val="00B35B6B"/>
    <w:rsid w:val="00B36A75"/>
    <w:rsid w:val="00C217C8"/>
    <w:rsid w:val="00C66453"/>
    <w:rsid w:val="00C72E6F"/>
    <w:rsid w:val="00D117E3"/>
    <w:rsid w:val="00D13359"/>
    <w:rsid w:val="00D324AD"/>
    <w:rsid w:val="00D71453"/>
    <w:rsid w:val="00DF66D6"/>
    <w:rsid w:val="00E65DD4"/>
    <w:rsid w:val="00E92B1D"/>
    <w:rsid w:val="00EB04AC"/>
    <w:rsid w:val="00EB363A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D8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117E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17E3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95B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0D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87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D8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117E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17E3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95B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0D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87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dcterms:created xsi:type="dcterms:W3CDTF">2025-01-31T05:23:00Z</dcterms:created>
  <dcterms:modified xsi:type="dcterms:W3CDTF">2025-02-07T13:24:00Z</dcterms:modified>
</cp:coreProperties>
</file>